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543789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BA3D00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6E7" w:rsidRDefault="00C13A1B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Южноуральцы могут 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узнать </w:t>
      </w:r>
      <w:r w:rsidR="00BA3D00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BA3D00"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адастровую стоимость 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своего объекта 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недвижимости</w:t>
      </w:r>
      <w:r w:rsidR="007B06E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06E7" w:rsidRPr="00BA3D00">
        <w:rPr>
          <w:rFonts w:ascii="Times New Roman" w:hAnsi="Times New Roman" w:cs="Times New Roman"/>
          <w:b/>
          <w:color w:val="0070C0"/>
          <w:sz w:val="28"/>
          <w:szCs w:val="28"/>
        </w:rPr>
        <w:t>онлайн</w:t>
      </w:r>
      <w:r w:rsidRPr="00BA3D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A3D00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A83" w:rsidRDefault="00543789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8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напоминает, что 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r w:rsidR="00CC10F9">
        <w:rPr>
          <w:rFonts w:ascii="Times New Roman" w:hAnsi="Times New Roman" w:cs="Times New Roman"/>
          <w:b/>
          <w:sz w:val="28"/>
          <w:szCs w:val="28"/>
        </w:rPr>
        <w:t>у южноуральцев есть</w:t>
      </w:r>
      <w:r w:rsidR="00BA3D00" w:rsidRPr="00BA3D00">
        <w:rPr>
          <w:rFonts w:ascii="Times New Roman" w:hAnsi="Times New Roman" w:cs="Times New Roman"/>
          <w:b/>
          <w:sz w:val="28"/>
          <w:szCs w:val="28"/>
        </w:rPr>
        <w:t xml:space="preserve"> возможность получения выписки о кадастровой стоимости объекта недвижимост</w:t>
      </w:r>
      <w:r w:rsidR="00BA3D00">
        <w:rPr>
          <w:rFonts w:ascii="Times New Roman" w:hAnsi="Times New Roman" w:cs="Times New Roman"/>
          <w:b/>
          <w:sz w:val="28"/>
          <w:szCs w:val="28"/>
        </w:rPr>
        <w:t xml:space="preserve">и через </w:t>
      </w:r>
      <w:r w:rsidR="0044250B">
        <w:rPr>
          <w:rFonts w:ascii="Times New Roman" w:hAnsi="Times New Roman" w:cs="Times New Roman"/>
          <w:b/>
          <w:sz w:val="28"/>
          <w:szCs w:val="28"/>
        </w:rPr>
        <w:t xml:space="preserve">сайт ведомства и </w:t>
      </w:r>
      <w:r w:rsidR="00BA3D00">
        <w:rPr>
          <w:rFonts w:ascii="Times New Roman" w:hAnsi="Times New Roman" w:cs="Times New Roman"/>
          <w:b/>
          <w:sz w:val="28"/>
          <w:szCs w:val="28"/>
        </w:rPr>
        <w:t>портал Г</w:t>
      </w:r>
      <w:r w:rsidR="0044250B">
        <w:rPr>
          <w:rFonts w:ascii="Times New Roman" w:hAnsi="Times New Roman" w:cs="Times New Roman"/>
          <w:b/>
          <w:sz w:val="28"/>
          <w:szCs w:val="28"/>
        </w:rPr>
        <w:t>осуслуг.</w:t>
      </w:r>
    </w:p>
    <w:p w:rsidR="007B06E7" w:rsidRPr="00543789" w:rsidRDefault="007B06E7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F9" w:rsidRDefault="00BA3D0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На территории региона государственная кадастровая оценка объектов недвижимости осуществляется ОГБУ «ГосКадОценка по Челябинской области». Кадастровая оценка объектов недвижимости определяется в отношении всех объектов недвижимости по единой методике с учетом тенденций рынка недвижимости, что, в конечном итоге, способствует минимизации количества объектов с необоснованной кадастровой стоимостью. </w:t>
      </w:r>
    </w:p>
    <w:p w:rsidR="0096014F" w:rsidRDefault="00CC10F9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могут понадобиться </w:t>
      </w:r>
      <w:r w:rsidR="0044250B">
        <w:rPr>
          <w:rFonts w:ascii="Times New Roman" w:hAnsi="Times New Roman" w:cs="Times New Roman"/>
          <w:sz w:val="28"/>
          <w:szCs w:val="28"/>
        </w:rPr>
        <w:t>в различных жизненных ситуациях. Н</w:t>
      </w:r>
      <w:r w:rsidRPr="00BA3D00">
        <w:rPr>
          <w:rFonts w:ascii="Times New Roman" w:hAnsi="Times New Roman" w:cs="Times New Roman"/>
          <w:sz w:val="28"/>
          <w:szCs w:val="28"/>
        </w:rPr>
        <w:t>апример, при расчёте налога, при наследовании объекта недвижимости, при определении госпошлины в судебных спорах и многих других случаях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4F" w:rsidRDefault="00BA3D00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00">
        <w:rPr>
          <w:rFonts w:ascii="Times New Roman" w:hAnsi="Times New Roman" w:cs="Times New Roman"/>
          <w:sz w:val="28"/>
          <w:szCs w:val="28"/>
        </w:rPr>
        <w:t xml:space="preserve">Для того, чтобы узнать размер кадастровой стоимости южноуральцы могут заказать выписку из ЕГРН о кадастровой стоимости недвижимости, </w:t>
      </w:r>
      <w:r w:rsidR="0044250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A3D00">
        <w:rPr>
          <w:rFonts w:ascii="Times New Roman" w:hAnsi="Times New Roman" w:cs="Times New Roman"/>
          <w:sz w:val="28"/>
          <w:szCs w:val="28"/>
        </w:rPr>
        <w:t>предоставля</w:t>
      </w:r>
      <w:r w:rsidR="0044250B">
        <w:rPr>
          <w:rFonts w:ascii="Times New Roman" w:hAnsi="Times New Roman" w:cs="Times New Roman"/>
          <w:sz w:val="28"/>
          <w:szCs w:val="28"/>
        </w:rPr>
        <w:t>ю</w:t>
      </w:r>
      <w:r w:rsidRPr="00BA3D00">
        <w:rPr>
          <w:rFonts w:ascii="Times New Roman" w:hAnsi="Times New Roman" w:cs="Times New Roman"/>
          <w:sz w:val="28"/>
          <w:szCs w:val="28"/>
        </w:rPr>
        <w:t>тся бесплатно</w:t>
      </w:r>
      <w:r w:rsidR="00CC10F9">
        <w:rPr>
          <w:rFonts w:ascii="Times New Roman" w:hAnsi="Times New Roman" w:cs="Times New Roman"/>
          <w:sz w:val="28"/>
          <w:szCs w:val="28"/>
        </w:rPr>
        <w:t>.</w:t>
      </w:r>
      <w:r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CC10F9">
        <w:rPr>
          <w:rFonts w:ascii="Times New Roman" w:hAnsi="Times New Roman" w:cs="Times New Roman"/>
          <w:sz w:val="28"/>
          <w:szCs w:val="28"/>
        </w:rPr>
        <w:t>Кстати, д</w:t>
      </w:r>
      <w:r w:rsidRPr="00BA3D00">
        <w:rPr>
          <w:rFonts w:ascii="Times New Roman" w:hAnsi="Times New Roman" w:cs="Times New Roman"/>
          <w:sz w:val="28"/>
          <w:szCs w:val="28"/>
        </w:rPr>
        <w:t xml:space="preserve">ля </w:t>
      </w:r>
      <w:r w:rsidR="00CC10F9">
        <w:rPr>
          <w:rFonts w:ascii="Times New Roman" w:hAnsi="Times New Roman" w:cs="Times New Roman"/>
          <w:sz w:val="28"/>
          <w:szCs w:val="28"/>
        </w:rPr>
        <w:t>этого</w:t>
      </w:r>
      <w:r w:rsidRPr="00BA3D00">
        <w:rPr>
          <w:rFonts w:ascii="Times New Roman" w:hAnsi="Times New Roman" w:cs="Times New Roman"/>
          <w:sz w:val="28"/>
          <w:szCs w:val="28"/>
        </w:rPr>
        <w:t xml:space="preserve"> совсем не обязательно посещать МФЦ. Получить выписку из ЕГРН</w:t>
      </w:r>
      <w:r w:rsidR="00B14341">
        <w:rPr>
          <w:rFonts w:ascii="Times New Roman" w:hAnsi="Times New Roman" w:cs="Times New Roman"/>
          <w:sz w:val="28"/>
          <w:szCs w:val="28"/>
        </w:rPr>
        <w:t xml:space="preserve"> о кадастровой стоимости и онлайн</w:t>
      </w:r>
      <w:r w:rsidR="00B14341" w:rsidRPr="00B14341">
        <w:rPr>
          <w:rFonts w:ascii="Times New Roman" w:hAnsi="Times New Roman" w:cs="Times New Roman"/>
          <w:sz w:val="28"/>
          <w:szCs w:val="28"/>
        </w:rPr>
        <w:t>-</w:t>
      </w:r>
      <w:r w:rsidR="00B14341">
        <w:rPr>
          <w:rFonts w:ascii="Times New Roman" w:hAnsi="Times New Roman" w:cs="Times New Roman"/>
          <w:sz w:val="28"/>
          <w:szCs w:val="28"/>
        </w:rPr>
        <w:t xml:space="preserve">выписку об объекте </w:t>
      </w:r>
      <w:r w:rsidRPr="00BA3D0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на портале Госуслуг </w:t>
      </w:r>
      <w:r w:rsidR="0044250B"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="0044250B" w:rsidRPr="0044250B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gosuslugi.ru</w:t>
        </w:r>
      </w:hyperlink>
      <w:r w:rsidR="0044250B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удобное время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 xml:space="preserve">Перейти в сервис можно и с официального сайта Росреестра </w:t>
      </w:r>
      <w:r w:rsidRPr="0044250B">
        <w:rPr>
          <w:rFonts w:ascii="Times New Roman" w:hAnsi="Times New Roman" w:cs="Times New Roman"/>
          <w:b/>
          <w:sz w:val="28"/>
          <w:szCs w:val="28"/>
        </w:rPr>
        <w:t>(</w:t>
      </w:r>
      <w:r w:rsidRPr="0044250B">
        <w:rPr>
          <w:rFonts w:ascii="Times New Roman" w:hAnsi="Times New Roman" w:cs="Times New Roman"/>
          <w:b/>
          <w:color w:val="0070C0"/>
          <w:sz w:val="28"/>
          <w:szCs w:val="28"/>
        </w:rPr>
        <w:t>rosreestr.gov.ru</w:t>
      </w:r>
      <w:r w:rsidRPr="0044250B">
        <w:rPr>
          <w:rFonts w:ascii="Times New Roman" w:hAnsi="Times New Roman" w:cs="Times New Roman"/>
          <w:b/>
          <w:sz w:val="28"/>
          <w:szCs w:val="28"/>
        </w:rPr>
        <w:t>)</w:t>
      </w:r>
      <w:r w:rsidRPr="00BA3D00">
        <w:rPr>
          <w:rFonts w:ascii="Times New Roman" w:hAnsi="Times New Roman" w:cs="Times New Roman"/>
          <w:sz w:val="28"/>
          <w:szCs w:val="28"/>
        </w:rPr>
        <w:t>.</w:t>
      </w:r>
      <w:r w:rsidR="0044250B">
        <w:rPr>
          <w:rFonts w:ascii="Times New Roman" w:hAnsi="Times New Roman" w:cs="Times New Roman"/>
          <w:sz w:val="28"/>
          <w:szCs w:val="28"/>
        </w:rPr>
        <w:t xml:space="preserve"> </w:t>
      </w:r>
      <w:r w:rsidRPr="00BA3D00">
        <w:rPr>
          <w:rFonts w:ascii="Times New Roman" w:hAnsi="Times New Roman" w:cs="Times New Roman"/>
          <w:sz w:val="28"/>
          <w:szCs w:val="28"/>
        </w:rPr>
        <w:t>Результат пос</w:t>
      </w:r>
      <w:r>
        <w:rPr>
          <w:rFonts w:ascii="Times New Roman" w:hAnsi="Times New Roman" w:cs="Times New Roman"/>
          <w:sz w:val="28"/>
          <w:szCs w:val="28"/>
        </w:rPr>
        <w:t>тупит в личный кабинет портала Г</w:t>
      </w:r>
      <w:r w:rsidRPr="00BA3D00">
        <w:rPr>
          <w:rFonts w:ascii="Times New Roman" w:hAnsi="Times New Roman" w:cs="Times New Roman"/>
          <w:sz w:val="28"/>
          <w:szCs w:val="28"/>
        </w:rPr>
        <w:t xml:space="preserve">осуслуг. </w:t>
      </w:r>
    </w:p>
    <w:p w:rsidR="00BA3D00" w:rsidRPr="00BA3D00" w:rsidRDefault="0096014F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э</w:t>
      </w:r>
      <w:r w:rsidR="00CC10F9">
        <w:rPr>
          <w:rFonts w:ascii="Times New Roman" w:hAnsi="Times New Roman" w:cs="Times New Roman"/>
          <w:sz w:val="28"/>
          <w:szCs w:val="28"/>
        </w:rPr>
        <w:t xml:space="preserve">лектронная выписка </w:t>
      </w:r>
      <w:r w:rsidR="00B14341" w:rsidRPr="00BA3D00">
        <w:rPr>
          <w:rFonts w:ascii="Times New Roman" w:hAnsi="Times New Roman" w:cs="Times New Roman"/>
          <w:sz w:val="28"/>
          <w:szCs w:val="28"/>
        </w:rPr>
        <w:t>имеет абсолютную юридическую силу.</w:t>
      </w:r>
      <w:r w:rsidR="00B14341" w:rsidRPr="00B14341">
        <w:rPr>
          <w:rFonts w:ascii="Times New Roman" w:hAnsi="Times New Roman" w:cs="Times New Roman"/>
          <w:sz w:val="28"/>
          <w:szCs w:val="28"/>
        </w:rPr>
        <w:t xml:space="preserve"> </w:t>
      </w:r>
      <w:r w:rsidR="00B14341" w:rsidRPr="00BA3D00">
        <w:rPr>
          <w:rFonts w:ascii="Times New Roman" w:hAnsi="Times New Roman" w:cs="Times New Roman"/>
          <w:sz w:val="28"/>
          <w:szCs w:val="28"/>
        </w:rPr>
        <w:t>Сведения, полученные онлайн, аналогичны бумажному экземпляру.</w:t>
      </w:r>
      <w:r w:rsidR="00CC10F9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4341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BA3D00" w:rsidRPr="00BA3D00">
        <w:rPr>
          <w:rFonts w:ascii="Times New Roman" w:hAnsi="Times New Roman" w:cs="Times New Roman"/>
          <w:sz w:val="28"/>
          <w:szCs w:val="28"/>
        </w:rPr>
        <w:t>необхо</w:t>
      </w:r>
      <w:r w:rsidR="00BA3D00">
        <w:rPr>
          <w:rFonts w:ascii="Times New Roman" w:hAnsi="Times New Roman" w:cs="Times New Roman"/>
          <w:sz w:val="28"/>
          <w:szCs w:val="28"/>
        </w:rPr>
        <w:t xml:space="preserve">дим бумажный вариант документа </w:t>
      </w:r>
      <w:r w:rsidR="00BA3D00" w:rsidRPr="00BA3D00">
        <w:rPr>
          <w:rFonts w:ascii="Times New Roman" w:hAnsi="Times New Roman" w:cs="Times New Roman"/>
          <w:sz w:val="28"/>
          <w:szCs w:val="28"/>
        </w:rPr>
        <w:t>с подписью</w:t>
      </w:r>
      <w:r w:rsidR="00BA3D00">
        <w:rPr>
          <w:rFonts w:ascii="Times New Roman" w:hAnsi="Times New Roman" w:cs="Times New Roman"/>
          <w:sz w:val="28"/>
          <w:szCs w:val="28"/>
        </w:rPr>
        <w:t>, то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  <w:r w:rsidR="00B14341">
        <w:rPr>
          <w:rFonts w:ascii="Times New Roman" w:hAnsi="Times New Roman" w:cs="Times New Roman"/>
          <w:sz w:val="28"/>
          <w:szCs w:val="28"/>
        </w:rPr>
        <w:t xml:space="preserve">для его </w:t>
      </w:r>
      <w:r w:rsidR="00BA3D00" w:rsidRPr="00BA3D00">
        <w:rPr>
          <w:rFonts w:ascii="Times New Roman" w:hAnsi="Times New Roman" w:cs="Times New Roman"/>
          <w:sz w:val="28"/>
          <w:szCs w:val="28"/>
        </w:rPr>
        <w:t>получ</w:t>
      </w:r>
      <w:r w:rsidR="00B14341">
        <w:rPr>
          <w:rFonts w:ascii="Times New Roman" w:hAnsi="Times New Roman" w:cs="Times New Roman"/>
          <w:sz w:val="28"/>
          <w:szCs w:val="28"/>
        </w:rPr>
        <w:t xml:space="preserve">ения следует </w:t>
      </w:r>
      <w:r w:rsidR="00BA3D00" w:rsidRPr="00BA3D00">
        <w:rPr>
          <w:rFonts w:ascii="Times New Roman" w:hAnsi="Times New Roman" w:cs="Times New Roman"/>
          <w:sz w:val="28"/>
          <w:szCs w:val="28"/>
        </w:rPr>
        <w:t>обра</w:t>
      </w:r>
      <w:r w:rsidR="00B14341">
        <w:rPr>
          <w:rFonts w:ascii="Times New Roman" w:hAnsi="Times New Roman" w:cs="Times New Roman"/>
          <w:sz w:val="28"/>
          <w:szCs w:val="28"/>
        </w:rPr>
        <w:t>титься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в </w:t>
      </w:r>
      <w:r w:rsidR="00B14341">
        <w:rPr>
          <w:rFonts w:ascii="Times New Roman" w:hAnsi="Times New Roman" w:cs="Times New Roman"/>
          <w:sz w:val="28"/>
          <w:szCs w:val="28"/>
        </w:rPr>
        <w:t>офис МФЦ.</w:t>
      </w:r>
      <w:r w:rsidR="00BA3D00" w:rsidRPr="00BA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41" w:rsidRDefault="00B14341" w:rsidP="00B1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95" w:rsidRDefault="00304E95" w:rsidP="00304E9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304E95" w:rsidRDefault="00304E95" w:rsidP="00304E9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304E95" w:rsidRDefault="00304E95" w:rsidP="00304E95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9718F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04E95"/>
    <w:rsid w:val="0031584D"/>
    <w:rsid w:val="00342512"/>
    <w:rsid w:val="003437AA"/>
    <w:rsid w:val="00354DA9"/>
    <w:rsid w:val="00381407"/>
    <w:rsid w:val="003D5700"/>
    <w:rsid w:val="00414A83"/>
    <w:rsid w:val="0044250B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43789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34065"/>
    <w:rsid w:val="00753A24"/>
    <w:rsid w:val="007601F0"/>
    <w:rsid w:val="007669E2"/>
    <w:rsid w:val="00782F82"/>
    <w:rsid w:val="00790456"/>
    <w:rsid w:val="007B06E7"/>
    <w:rsid w:val="007B2B6D"/>
    <w:rsid w:val="007B3624"/>
    <w:rsid w:val="007D6C5A"/>
    <w:rsid w:val="007E2282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6014F"/>
    <w:rsid w:val="009839C6"/>
    <w:rsid w:val="009A0BC6"/>
    <w:rsid w:val="009C6E10"/>
    <w:rsid w:val="00A4304A"/>
    <w:rsid w:val="00A75FF3"/>
    <w:rsid w:val="00AA4678"/>
    <w:rsid w:val="00AC5C33"/>
    <w:rsid w:val="00B14341"/>
    <w:rsid w:val="00B31D2D"/>
    <w:rsid w:val="00B422E5"/>
    <w:rsid w:val="00B643C2"/>
    <w:rsid w:val="00B66225"/>
    <w:rsid w:val="00BA3D00"/>
    <w:rsid w:val="00BB2BCA"/>
    <w:rsid w:val="00BC72C9"/>
    <w:rsid w:val="00BD61A4"/>
    <w:rsid w:val="00BE1ECD"/>
    <w:rsid w:val="00BE2F91"/>
    <w:rsid w:val="00BE5194"/>
    <w:rsid w:val="00C11775"/>
    <w:rsid w:val="00C13A1B"/>
    <w:rsid w:val="00C20854"/>
    <w:rsid w:val="00C34ADC"/>
    <w:rsid w:val="00C6544D"/>
    <w:rsid w:val="00C95089"/>
    <w:rsid w:val="00C9637D"/>
    <w:rsid w:val="00CA31D3"/>
    <w:rsid w:val="00CB345B"/>
    <w:rsid w:val="00CC10F9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440F9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975A2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Знак"/>
    <w:basedOn w:val="a"/>
    <w:rsid w:val="00E440F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23</cp:revision>
  <cp:lastPrinted>2024-03-20T07:42:00Z</cp:lastPrinted>
  <dcterms:created xsi:type="dcterms:W3CDTF">2024-03-26T05:43:00Z</dcterms:created>
  <dcterms:modified xsi:type="dcterms:W3CDTF">2024-05-21T03:27:00Z</dcterms:modified>
</cp:coreProperties>
</file>